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321627" w14:textId="33510E4E" w:rsidR="00A637A1" w:rsidRPr="007F286B" w:rsidRDefault="007F286B">
      <w:pPr>
        <w:rPr>
          <w:b/>
          <w:bCs/>
        </w:rPr>
      </w:pPr>
      <w:r w:rsidRPr="007F286B">
        <w:rPr>
          <w:b/>
          <w:bCs/>
        </w:rPr>
        <w:t>1_3 Esettanulmány</w:t>
      </w:r>
    </w:p>
    <w:p w14:paraId="479E825A" w14:textId="399255BC" w:rsidR="007F286B" w:rsidRPr="007F286B" w:rsidRDefault="007F286B">
      <w:pPr>
        <w:rPr>
          <w:b/>
          <w:bCs/>
        </w:rPr>
      </w:pPr>
      <w:r w:rsidRPr="007F286B">
        <w:rPr>
          <w:b/>
          <w:bCs/>
        </w:rPr>
        <w:t xml:space="preserve">Etikai kódexek és </w:t>
      </w:r>
      <w:proofErr w:type="spellStart"/>
      <w:r w:rsidRPr="007F286B">
        <w:rPr>
          <w:b/>
          <w:bCs/>
        </w:rPr>
        <w:t>magatarási</w:t>
      </w:r>
      <w:proofErr w:type="spellEnd"/>
      <w:r w:rsidRPr="007F286B">
        <w:rPr>
          <w:b/>
          <w:bCs/>
        </w:rPr>
        <w:t xml:space="preserve"> kódexek a turizmusban</w:t>
      </w:r>
    </w:p>
    <w:p w14:paraId="40A7E749" w14:textId="5E1FDA12" w:rsidR="00EB32A9" w:rsidRDefault="00EB32A9"/>
    <w:p w14:paraId="1400561B" w14:textId="1A53E558" w:rsidR="009E0BCC" w:rsidRDefault="0046342C">
      <w:r>
        <w:t xml:space="preserve">A </w:t>
      </w:r>
      <w:r w:rsidRPr="0046342C">
        <w:t xml:space="preserve">turizmusban megvalósuló fenntartható fogyasztás </w:t>
      </w:r>
      <w:proofErr w:type="spellStart"/>
      <w:r w:rsidRPr="0046342C">
        <w:t>ösztönözése</w:t>
      </w:r>
      <w:proofErr w:type="spellEnd"/>
      <w:r w:rsidRPr="0046342C">
        <w:t xml:space="preserve"> az utazási döntések befolyásolásával, </w:t>
      </w:r>
      <w:proofErr w:type="gramStart"/>
      <w:r w:rsidR="00FF644C">
        <w:t xml:space="preserve">és </w:t>
      </w:r>
      <w:r w:rsidRPr="0046342C">
        <w:t xml:space="preserve"> a</w:t>
      </w:r>
      <w:proofErr w:type="gramEnd"/>
      <w:r w:rsidRPr="0046342C">
        <w:t xml:space="preserve"> látogatók áramlásának és viselkedésének szabályozásával írható le. Ezek részben a támogatott és nem támogatott látogatói tevékenységeket határozzák meg, részben pedig az utasok döntésének és viselkedésének mérhetővé tétele által kínálnak visszacsatolási lehetőséget. </w:t>
      </w:r>
    </w:p>
    <w:p w14:paraId="0B628FE2" w14:textId="6834ECC8" w:rsidR="00EB32A9" w:rsidRDefault="009E0BCC">
      <w:r>
        <w:t>A szabályozó dokumentumok esetében g</w:t>
      </w:r>
      <w:r w:rsidR="00EB32A9">
        <w:t>yakran összemosódik a két fogalom: etikai kódex</w:t>
      </w:r>
      <w:r w:rsidR="00EB32A9">
        <w:rPr>
          <w:rStyle w:val="Lbjegyzet-hivatkozs"/>
        </w:rPr>
        <w:footnoteReference w:id="1"/>
      </w:r>
      <w:r w:rsidR="00EB32A9">
        <w:t xml:space="preserve"> és magatartási kódex</w:t>
      </w:r>
      <w:r w:rsidR="00EB32A9">
        <w:rPr>
          <w:rStyle w:val="Lbjegyzet-hivatkozs"/>
        </w:rPr>
        <w:footnoteReference w:id="2"/>
      </w:r>
      <w:r w:rsidR="00EB32A9">
        <w:t>. Pedig a kettő nem ugyanaz.</w:t>
      </w:r>
    </w:p>
    <w:p w14:paraId="47F3FBEC" w14:textId="22790EF8" w:rsidR="00EB32A9" w:rsidRDefault="00EB32A9">
      <w:r>
        <w:t xml:space="preserve">Az </w:t>
      </w:r>
      <w:r w:rsidRPr="00B87233">
        <w:rPr>
          <w:b/>
          <w:bCs/>
        </w:rPr>
        <w:t>etikai kódexek az általános</w:t>
      </w:r>
      <w:r w:rsidR="009E0BCC">
        <w:rPr>
          <w:b/>
          <w:bCs/>
        </w:rPr>
        <w:t xml:space="preserve"> </w:t>
      </w:r>
      <w:proofErr w:type="gramStart"/>
      <w:r w:rsidR="009E0BCC">
        <w:rPr>
          <w:b/>
          <w:bCs/>
        </w:rPr>
        <w:t xml:space="preserve">erkölcsi </w:t>
      </w:r>
      <w:r w:rsidRPr="00B87233">
        <w:rPr>
          <w:b/>
          <w:bCs/>
        </w:rPr>
        <w:t xml:space="preserve"> alapértéke</w:t>
      </w:r>
      <w:r w:rsidR="009E0BCC">
        <w:rPr>
          <w:b/>
          <w:bCs/>
        </w:rPr>
        <w:t>ket</w:t>
      </w:r>
      <w:proofErr w:type="gramEnd"/>
      <w:r w:rsidRPr="00B87233">
        <w:rPr>
          <w:b/>
          <w:bCs/>
        </w:rPr>
        <w:t xml:space="preserve"> rögzítik</w:t>
      </w:r>
      <w:r>
        <w:t xml:space="preserve">, míg a </w:t>
      </w:r>
      <w:r w:rsidRPr="00B87233">
        <w:rPr>
          <w:b/>
          <w:bCs/>
        </w:rPr>
        <w:t>magatartási kódexek</w:t>
      </w:r>
      <w:r w:rsidR="009E0BCC">
        <w:rPr>
          <w:b/>
          <w:bCs/>
        </w:rPr>
        <w:t xml:space="preserve"> </w:t>
      </w:r>
      <w:r w:rsidRPr="00B87233">
        <w:rPr>
          <w:b/>
          <w:bCs/>
        </w:rPr>
        <w:t xml:space="preserve"> az etikai kódexekben foglalt értékeknek megfelelő magatartási szabályok gyűjteménye</w:t>
      </w:r>
      <w:r>
        <w:t>.</w:t>
      </w:r>
      <w:r w:rsidR="009E0BCC">
        <w:t xml:space="preserve"> A magatartási kódexek legtöbb </w:t>
      </w:r>
      <w:proofErr w:type="spellStart"/>
      <w:r w:rsidR="009E0BCC">
        <w:t>eseentb</w:t>
      </w:r>
      <w:proofErr w:type="spellEnd"/>
      <w:r w:rsidR="009E0BCC">
        <w:t xml:space="preserve"> pontos viselkedési szabályokat tartalmaznak. Míg az etikai kódexek betartásának vagy be nem </w:t>
      </w:r>
      <w:proofErr w:type="spellStart"/>
      <w:r w:rsidR="009E0BCC">
        <w:t>tartásáak</w:t>
      </w:r>
      <w:proofErr w:type="spellEnd"/>
      <w:r w:rsidR="009E0BCC">
        <w:t xml:space="preserve"> nincsenek jogi következményei, addig a </w:t>
      </w:r>
      <w:proofErr w:type="spellStart"/>
      <w:r w:rsidR="009E0BCC">
        <w:t>matartási</w:t>
      </w:r>
      <w:proofErr w:type="spellEnd"/>
      <w:r w:rsidR="009E0BCC">
        <w:t xml:space="preserve"> kódexek be nem tartásának lehetnek.</w:t>
      </w:r>
    </w:p>
    <w:p w14:paraId="1523E437" w14:textId="34C5F35E" w:rsidR="00EB32A9" w:rsidRDefault="00EB32A9">
      <w:r>
        <w:t xml:space="preserve">Esetünkben a </w:t>
      </w:r>
      <w:r w:rsidRPr="00B87233">
        <w:rPr>
          <w:b/>
          <w:bCs/>
        </w:rPr>
        <w:t>Turizmus Globális Etikai Kódexe</w:t>
      </w:r>
      <w:r>
        <w:t xml:space="preserve"> rögzíti azokat az</w:t>
      </w:r>
      <w:r w:rsidR="00DE5742">
        <w:t xml:space="preserve"> erkölcsi</w:t>
      </w:r>
      <w:r>
        <w:t xml:space="preserve"> értékeket, amelyek a turizmus</w:t>
      </w:r>
      <w:r w:rsidR="00B87233">
        <w:t xml:space="preserve"> – mint gazdaság </w:t>
      </w:r>
      <w:proofErr w:type="gramStart"/>
      <w:r w:rsidR="00B87233">
        <w:t xml:space="preserve">- </w:t>
      </w:r>
      <w:r>
        <w:t xml:space="preserve"> minden</w:t>
      </w:r>
      <w:proofErr w:type="gramEnd"/>
      <w:r>
        <w:t xml:space="preserve"> szereplőjére egyformán érvényesek: kormányzati szektor, intézményrendszer, vállalkozások, helyi lakosság, turisták.</w:t>
      </w:r>
      <w:r w:rsidR="00DE5742">
        <w:t xml:space="preserve"> A kódexben rögzített normák betartása, elfogadása szükséges és minden szereplőtől elvárt a </w:t>
      </w:r>
      <w:r w:rsidR="00DE5742" w:rsidRPr="00B87233">
        <w:rPr>
          <w:b/>
          <w:bCs/>
        </w:rPr>
        <w:t>fenntartható turizmus megvalósulása érdekében</w:t>
      </w:r>
      <w:r w:rsidR="00DE5742">
        <w:t>.</w:t>
      </w:r>
      <w:r w:rsidR="00B87233">
        <w:t xml:space="preserve"> </w:t>
      </w:r>
    </w:p>
    <w:p w14:paraId="2EAB2DAF" w14:textId="6BF2831A" w:rsidR="00DE5742" w:rsidRPr="007F286B" w:rsidRDefault="00EB32A9">
      <w:r>
        <w:t>A magatartási k</w:t>
      </w:r>
      <w:r w:rsidR="00DE5742">
        <w:t>ó</w:t>
      </w:r>
      <w:r>
        <w:t>dexek szerepe</w:t>
      </w:r>
      <w:r w:rsidR="00DE5742">
        <w:t xml:space="preserve"> pedig az</w:t>
      </w:r>
      <w:r>
        <w:t xml:space="preserve"> a turizmusban, hogy tájékoztasson a Turizmus Globális Etikai Kódexében rögzített normáknak megfelelő</w:t>
      </w:r>
      <w:r w:rsidR="00B87233">
        <w:t xml:space="preserve"> a desztinációban elvárt </w:t>
      </w:r>
      <w:r>
        <w:t>magatart</w:t>
      </w:r>
      <w:r w:rsidR="00DE5742">
        <w:t>á</w:t>
      </w:r>
      <w:r>
        <w:t>s</w:t>
      </w:r>
      <w:r w:rsidR="00DE5742">
        <w:t>i</w:t>
      </w:r>
      <w:r w:rsidR="009E0BCC">
        <w:t xml:space="preserve"> </w:t>
      </w:r>
      <w:r>
        <w:t xml:space="preserve">szabályokról. </w:t>
      </w:r>
      <w:r w:rsidR="00B87233">
        <w:t>Míg</w:t>
      </w:r>
      <w:r>
        <w:t xml:space="preserve"> a</w:t>
      </w:r>
      <w:r w:rsidR="00DE5742">
        <w:t xml:space="preserve">z általános </w:t>
      </w:r>
      <w:r>
        <w:t xml:space="preserve">normák </w:t>
      </w:r>
      <w:r w:rsidR="009E0BCC">
        <w:t>a turizmus egészére vonatkoznak</w:t>
      </w:r>
      <w:r w:rsidRPr="00B87233">
        <w:rPr>
          <w:b/>
          <w:bCs/>
        </w:rPr>
        <w:t>, a magatartási</w:t>
      </w:r>
      <w:r w:rsidR="00773F52">
        <w:rPr>
          <w:b/>
          <w:bCs/>
        </w:rPr>
        <w:t xml:space="preserve"> </w:t>
      </w:r>
      <w:r w:rsidR="00B87233">
        <w:rPr>
          <w:b/>
          <w:bCs/>
        </w:rPr>
        <w:t>kódexben rögzített „</w:t>
      </w:r>
      <w:r w:rsidRPr="00B87233">
        <w:rPr>
          <w:b/>
          <w:bCs/>
        </w:rPr>
        <w:t>szabályokat</w:t>
      </w:r>
      <w:r w:rsidR="00B87233">
        <w:rPr>
          <w:b/>
          <w:bCs/>
        </w:rPr>
        <w:t>”</w:t>
      </w:r>
      <w:r w:rsidRPr="00B87233">
        <w:rPr>
          <w:b/>
          <w:bCs/>
        </w:rPr>
        <w:t xml:space="preserve"> befolyásolják a desztinációk jellegzetességei</w:t>
      </w:r>
      <w:r>
        <w:t xml:space="preserve">: hagyományok, életforma, helyi normák, </w:t>
      </w:r>
      <w:r w:rsidR="00DE5742">
        <w:t>vallás, környezet sérülékenysége. A Turizmus Globális Etikai Kódexe kijelöli az irányt, amit a magatartási kódexek összeállításakor követni kell.</w:t>
      </w:r>
      <w:r w:rsidR="00B87233">
        <w:t xml:space="preserve"> A turista számára készült viselkedési, vagy magatartási kódexekben rögzített </w:t>
      </w:r>
      <w:r w:rsidR="00773F52">
        <w:rPr>
          <w:b/>
          <w:bCs/>
        </w:rPr>
        <w:t xml:space="preserve">magatartási </w:t>
      </w:r>
      <w:r w:rsidR="009E0BCC">
        <w:rPr>
          <w:b/>
          <w:bCs/>
        </w:rPr>
        <w:t xml:space="preserve">(viselkedési) </w:t>
      </w:r>
      <w:r w:rsidR="00B87233" w:rsidRPr="00B87233">
        <w:rPr>
          <w:b/>
          <w:bCs/>
        </w:rPr>
        <w:t>szabályok betartásával felelős turistává válhat valaki.</w:t>
      </w:r>
      <w:r w:rsidR="007F286B">
        <w:rPr>
          <w:b/>
          <w:bCs/>
        </w:rPr>
        <w:t xml:space="preserve"> </w:t>
      </w:r>
      <w:r w:rsidR="007F286B" w:rsidRPr="007F286B">
        <w:t>Ezért manapság</w:t>
      </w:r>
      <w:r w:rsidR="007F286B">
        <w:rPr>
          <w:b/>
          <w:bCs/>
        </w:rPr>
        <w:t xml:space="preserve"> </w:t>
      </w:r>
      <w:r w:rsidR="007F286B" w:rsidRPr="007F286B">
        <w:t>sokszor</w:t>
      </w:r>
      <w:r w:rsidR="007F286B">
        <w:rPr>
          <w:b/>
          <w:bCs/>
        </w:rPr>
        <w:t xml:space="preserve"> a Tippek a felelős turista számára </w:t>
      </w:r>
      <w:r w:rsidR="007F286B" w:rsidRPr="007F286B">
        <w:t xml:space="preserve">címen készítik el a </w:t>
      </w:r>
      <w:r w:rsidR="009E0BCC">
        <w:t xml:space="preserve">magatartási </w:t>
      </w:r>
      <w:r w:rsidR="007F286B" w:rsidRPr="007F286B">
        <w:t>kódexet a desztinációk</w:t>
      </w:r>
      <w:r w:rsidR="007F286B">
        <w:t>, amelyek lehetnek országok, vagy azon belül települések, de akár attrakciók is elkészíthetik a saját magatartási kódexüket.</w:t>
      </w:r>
      <w:r w:rsidR="000630F8">
        <w:t xml:space="preserve"> Viselkedési, magatartási kódex készülhet egy vállalkozás dolgozói számára és turisták számára egyaránt.</w:t>
      </w:r>
      <w:r w:rsidR="00773F52">
        <w:t xml:space="preserve"> Sokszor egészen részletesen a helyi viselkedési szabályokat is tartalmazzák.</w:t>
      </w:r>
    </w:p>
    <w:p w14:paraId="3CD547E2" w14:textId="6B2B3C51" w:rsidR="00B87233" w:rsidRPr="00B87233" w:rsidRDefault="00B87233">
      <w:r w:rsidRPr="00B87233">
        <w:t>A turizmusban némileg bonyolítja a helyzetet az</w:t>
      </w:r>
      <w:r>
        <w:t xml:space="preserve"> </w:t>
      </w:r>
      <w:r w:rsidRPr="00B87233">
        <w:t xml:space="preserve">UNWTO által </w:t>
      </w:r>
      <w:proofErr w:type="spellStart"/>
      <w:r w:rsidRPr="00B87233">
        <w:t>kiadaott</w:t>
      </w:r>
      <w:proofErr w:type="spellEnd"/>
      <w:r w:rsidRPr="00B87233">
        <w:t xml:space="preserve"> Tippek a Felelős Utazó </w:t>
      </w:r>
      <w:r>
        <w:t>S</w:t>
      </w:r>
      <w:r w:rsidRPr="00B87233">
        <w:t>zámára címet viselő dokumentum</w:t>
      </w:r>
      <w:r>
        <w:rPr>
          <w:b/>
          <w:bCs/>
        </w:rPr>
        <w:t xml:space="preserve">. </w:t>
      </w:r>
      <w:r w:rsidRPr="00B87233">
        <w:t xml:space="preserve">Ez egy magatartási kódex </w:t>
      </w:r>
      <w:proofErr w:type="gramStart"/>
      <w:r w:rsidRPr="00B87233">
        <w:t>ugyan,  de</w:t>
      </w:r>
      <w:proofErr w:type="gramEnd"/>
      <w:r w:rsidRPr="00B87233">
        <w:t xml:space="preserve"> általános – mindenhol alkalmazható – viselkedési szabályokat rögzít iránymutatáskánt.</w:t>
      </w:r>
    </w:p>
    <w:p w14:paraId="1BAEEF2D" w14:textId="74B5E117" w:rsidR="00B87233" w:rsidRDefault="00B87233">
      <w:pPr>
        <w:rPr>
          <w:rFonts w:cstheme="minorHAnsi"/>
        </w:rPr>
      </w:pPr>
      <w:r w:rsidRPr="00B87233">
        <w:rPr>
          <w:rFonts w:cstheme="minorHAnsi"/>
        </w:rPr>
        <w:t>Nézzünk néhány konkrét példát:</w:t>
      </w:r>
    </w:p>
    <w:p w14:paraId="00891E54" w14:textId="7D8341DE" w:rsidR="00B87233" w:rsidRDefault="00B87233">
      <w:pPr>
        <w:rPr>
          <w:rFonts w:cstheme="minorHAnsi"/>
        </w:rPr>
      </w:pPr>
      <w:r>
        <w:rPr>
          <w:rFonts w:cstheme="minorHAnsi"/>
        </w:rPr>
        <w:t>Turizmus Globális Etikai Kódex</w:t>
      </w:r>
      <w:r w:rsidR="007F286B">
        <w:rPr>
          <w:rFonts w:cstheme="minorHAnsi"/>
        </w:rPr>
        <w:t>ében egy általános norma</w:t>
      </w:r>
      <w:r>
        <w:rPr>
          <w:rFonts w:cstheme="minorHAnsi"/>
        </w:rPr>
        <w:t xml:space="preserve">: </w:t>
      </w:r>
    </w:p>
    <w:p w14:paraId="0BA1A399" w14:textId="0C9A1EA4" w:rsidR="00F62283" w:rsidRDefault="00F62283" w:rsidP="00F62283">
      <w:pPr>
        <w:pStyle w:val="Listaszerbekezds"/>
        <w:numPr>
          <w:ilvl w:val="0"/>
          <w:numId w:val="1"/>
        </w:numPr>
        <w:rPr>
          <w:rFonts w:cstheme="minorHAnsi"/>
        </w:rPr>
      </w:pPr>
      <w:r w:rsidRPr="00F62283">
        <w:rPr>
          <w:rFonts w:cstheme="minorHAnsi"/>
        </w:rPr>
        <w:t>A turizmus fejlődésének valamennyi szereplője köteles védeni a természeti környezetet az egészséges, folyamatos és fenntartható, a jelen és a jövő generációk szükségleteinek és törekvéseinek megfelelő gazdasági növekedés elérése érdekében.</w:t>
      </w:r>
    </w:p>
    <w:p w14:paraId="48285C15" w14:textId="0B82B944" w:rsidR="007F286B" w:rsidRDefault="007F286B" w:rsidP="007F286B">
      <w:pPr>
        <w:rPr>
          <w:rFonts w:cstheme="minorHAnsi"/>
        </w:rPr>
      </w:pPr>
      <w:r>
        <w:rPr>
          <w:rFonts w:cstheme="minorHAnsi"/>
        </w:rPr>
        <w:lastRenderedPageBreak/>
        <w:t>Az ezt megvalósító magatartási vagy viselkedési e</w:t>
      </w:r>
      <w:r w:rsidR="00116FAF">
        <w:rPr>
          <w:rFonts w:cstheme="minorHAnsi"/>
        </w:rPr>
        <w:t>l</w:t>
      </w:r>
      <w:r>
        <w:rPr>
          <w:rFonts w:cstheme="minorHAnsi"/>
        </w:rPr>
        <w:t>várásokat az desztinációk magatartási kódexeiben így találhatjuk meg:</w:t>
      </w:r>
    </w:p>
    <w:p w14:paraId="76EBA14E" w14:textId="6273F760" w:rsidR="007F286B" w:rsidRDefault="000630F8" w:rsidP="007F286B">
      <w:pPr>
        <w:rPr>
          <w:rFonts w:cstheme="minorHAnsi"/>
        </w:rPr>
      </w:pPr>
      <w:r>
        <w:rPr>
          <w:rFonts w:cstheme="minorHAnsi"/>
        </w:rPr>
        <w:t xml:space="preserve">Vietnam: </w:t>
      </w:r>
    </w:p>
    <w:p w14:paraId="15E61BC2" w14:textId="61254E38" w:rsidR="008E0474" w:rsidRDefault="008E0474" w:rsidP="008E0474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>a megfelelő mennyiségű ételt és italt vedd meg/el</w:t>
      </w:r>
    </w:p>
    <w:p w14:paraId="6F36AB42" w14:textId="1CB0A0F4" w:rsidR="008E0474" w:rsidRDefault="008E0474" w:rsidP="008E0474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>takarékoskodj az energiával és védd a környezetet</w:t>
      </w:r>
    </w:p>
    <w:p w14:paraId="3F1B77E6" w14:textId="42B398F0" w:rsidR="008E0474" w:rsidRDefault="008E0474" w:rsidP="008E0474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>vegyél helyi termékeket és ajándékot</w:t>
      </w:r>
    </w:p>
    <w:p w14:paraId="7EFEFDEF" w14:textId="1221077F" w:rsidR="008E0474" w:rsidRDefault="008E0474" w:rsidP="008E0474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>ne rongál</w:t>
      </w:r>
      <w:r w:rsidR="00062FD7">
        <w:rPr>
          <w:rFonts w:cstheme="minorHAnsi"/>
        </w:rPr>
        <w:t>d</w:t>
      </w:r>
      <w:r>
        <w:rPr>
          <w:rFonts w:cstheme="minorHAnsi"/>
        </w:rPr>
        <w:t xml:space="preserve"> a környezetet és a tájat</w:t>
      </w:r>
    </w:p>
    <w:p w14:paraId="1A22C386" w14:textId="77777777" w:rsidR="008E0474" w:rsidRPr="008E0474" w:rsidRDefault="008E0474" w:rsidP="008E0474">
      <w:pPr>
        <w:ind w:left="360"/>
        <w:rPr>
          <w:rFonts w:cstheme="minorHAnsi"/>
        </w:rPr>
      </w:pPr>
    </w:p>
    <w:p w14:paraId="619AA6EE" w14:textId="0DF05E45" w:rsidR="00F62283" w:rsidRDefault="008E0474">
      <w:pPr>
        <w:rPr>
          <w:rFonts w:cs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2A4D3FC" wp14:editId="758F84BF">
                <wp:simplePos x="0" y="0"/>
                <wp:positionH relativeFrom="margin">
                  <wp:posOffset>185204</wp:posOffset>
                </wp:positionH>
                <wp:positionV relativeFrom="paragraph">
                  <wp:posOffset>4577715</wp:posOffset>
                </wp:positionV>
                <wp:extent cx="1884896" cy="730885"/>
                <wp:effectExtent l="19050" t="19050" r="20320" b="12065"/>
                <wp:wrapNone/>
                <wp:docPr id="7" name="Ellipsz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896" cy="730885"/>
                        </a:xfrm>
                        <a:prstGeom prst="ellipse">
                          <a:avLst/>
                        </a:prstGeom>
                        <a:noFill/>
                        <a:ln w="349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DF964B" id="Ellipszis 7" o:spid="_x0000_s1026" style="position:absolute;margin-left:14.6pt;margin-top:360.45pt;width:148.4pt;height:57.5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" filled="f" strokecolor="red" strokeweight="2.7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46C849" wp14:editId="3E772AAC">
                <wp:simplePos x="0" y="0"/>
                <wp:positionH relativeFrom="margin">
                  <wp:posOffset>711739</wp:posOffset>
                </wp:positionH>
                <wp:positionV relativeFrom="paragraph">
                  <wp:posOffset>4981767</wp:posOffset>
                </wp:positionV>
                <wp:extent cx="1884896" cy="730885"/>
                <wp:effectExtent l="19050" t="19050" r="20320" b="12065"/>
                <wp:wrapNone/>
                <wp:docPr id="6" name="Ellipsz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896" cy="730885"/>
                        </a:xfrm>
                        <a:prstGeom prst="ellipse">
                          <a:avLst/>
                        </a:prstGeom>
                        <a:noFill/>
                        <a:ln w="349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3C8E5B" id="Ellipszis 6" o:spid="_x0000_s1026" style="position:absolute;margin-left:56.05pt;margin-top:392.25pt;width:148.4pt;height:57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" filled="f" strokecolor="red" strokeweight="2.7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8D759E" wp14:editId="19CA791A">
                <wp:simplePos x="0" y="0"/>
                <wp:positionH relativeFrom="margin">
                  <wp:align>left</wp:align>
                </wp:positionH>
                <wp:positionV relativeFrom="paragraph">
                  <wp:posOffset>4088094</wp:posOffset>
                </wp:positionV>
                <wp:extent cx="1884896" cy="730885"/>
                <wp:effectExtent l="19050" t="19050" r="20320" b="12065"/>
                <wp:wrapNone/>
                <wp:docPr id="5" name="Ellipsz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4896" cy="730885"/>
                        </a:xfrm>
                        <a:prstGeom prst="ellipse">
                          <a:avLst/>
                        </a:prstGeom>
                        <a:noFill/>
                        <a:ln w="349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88451F" id="Ellipszis 5" o:spid="_x0000_s1026" style="position:absolute;margin-left:0;margin-top:321.9pt;width:148.4pt;height:57.5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" filled="f" strokecolor="red" strokeweight="2.7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05B012" wp14:editId="04E757BE">
                <wp:simplePos x="0" y="0"/>
                <wp:positionH relativeFrom="margin">
                  <wp:align>right</wp:align>
                </wp:positionH>
                <wp:positionV relativeFrom="paragraph">
                  <wp:posOffset>2336045</wp:posOffset>
                </wp:positionV>
                <wp:extent cx="1897812" cy="765954"/>
                <wp:effectExtent l="19050" t="19050" r="26670" b="15240"/>
                <wp:wrapNone/>
                <wp:docPr id="2" name="Ellipsz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812" cy="765954"/>
                        </a:xfrm>
                        <a:prstGeom prst="ellipse">
                          <a:avLst/>
                        </a:prstGeom>
                        <a:noFill/>
                        <a:ln w="349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20A2CA" id="Ellipszis 2" o:spid="_x0000_s1026" style="position:absolute;margin-left:98.25pt;margin-top:183.95pt;width:149.45pt;height:60.3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" filled="f" strokecolor="red" strokeweight="2.75pt">
                <v:stroke joinstyle="miter"/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1B67EF" wp14:editId="3132EEDB">
                <wp:simplePos x="0" y="0"/>
                <wp:positionH relativeFrom="column">
                  <wp:posOffset>3725761</wp:posOffset>
                </wp:positionH>
                <wp:positionV relativeFrom="paragraph">
                  <wp:posOffset>1845202</wp:posOffset>
                </wp:positionV>
                <wp:extent cx="1897812" cy="731448"/>
                <wp:effectExtent l="19050" t="19050" r="26670" b="12065"/>
                <wp:wrapNone/>
                <wp:docPr id="4" name="Ellipsz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812" cy="731448"/>
                        </a:xfrm>
                        <a:prstGeom prst="ellipse">
                          <a:avLst/>
                        </a:prstGeom>
                        <a:noFill/>
                        <a:ln w="349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C0E163" id="Ellipszis 4" o:spid="_x0000_s1026" style="position:absolute;margin-left:293.35pt;margin-top:145.3pt;width:149.45pt;height:57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" filled="f" strokecolor="red" strokeweight="2.75pt">
                <v:stroke joinstyle="miter"/>
              </v:oval>
            </w:pict>
          </mc:Fallback>
        </mc:AlternateContent>
      </w:r>
      <w:r w:rsidR="000630F8">
        <w:rPr>
          <w:noProof/>
        </w:rPr>
        <w:drawing>
          <wp:inline distT="0" distB="0" distL="0" distR="0" wp14:anchorId="66227E99" wp14:editId="68C9C5B2">
            <wp:extent cx="5625789" cy="5718187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562" cy="5739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8342C" w14:textId="555C1F49" w:rsidR="00B87233" w:rsidRDefault="00A60B8E">
      <w:pPr>
        <w:rPr>
          <w:rFonts w:cstheme="minorHAnsi"/>
        </w:rPr>
      </w:pPr>
      <w:hyperlink r:id="rId9" w:history="1">
        <w:r w:rsidR="008E0474" w:rsidRPr="00CD3A4D">
          <w:rPr>
            <w:rStyle w:val="Hiperhivatkozs"/>
            <w:rFonts w:cstheme="minorHAnsi"/>
          </w:rPr>
          <w:t>https://www.vietnamtoursguide.com/vietnam-code-of-conduct-for-tourists/</w:t>
        </w:r>
      </w:hyperlink>
    </w:p>
    <w:p w14:paraId="68E552C5" w14:textId="1EDF3C3C" w:rsidR="008E0474" w:rsidRDefault="008E0474">
      <w:pPr>
        <w:rPr>
          <w:rFonts w:cstheme="minorHAnsi"/>
        </w:rPr>
      </w:pPr>
    </w:p>
    <w:p w14:paraId="75169A44" w14:textId="7F29260D" w:rsidR="00537107" w:rsidRDefault="00537107">
      <w:pPr>
        <w:rPr>
          <w:rFonts w:cstheme="minorHAnsi"/>
        </w:rPr>
      </w:pPr>
    </w:p>
    <w:p w14:paraId="68A5AA98" w14:textId="28E0A8C7" w:rsidR="00537107" w:rsidRDefault="00537107">
      <w:pPr>
        <w:rPr>
          <w:rFonts w:cstheme="minorHAnsi"/>
        </w:rPr>
      </w:pPr>
      <w:r>
        <w:rPr>
          <w:rFonts w:cstheme="minorHAnsi"/>
        </w:rPr>
        <w:lastRenderedPageBreak/>
        <w:t>Következő példa egy kirgi</w:t>
      </w:r>
      <w:r w:rsidR="00521C2E">
        <w:rPr>
          <w:rFonts w:cstheme="minorHAnsi"/>
        </w:rPr>
        <w:t>z r</w:t>
      </w:r>
      <w:r>
        <w:rPr>
          <w:rFonts w:cstheme="minorHAnsi"/>
        </w:rPr>
        <w:t xml:space="preserve">endezvényre készült magatartási kódex. </w:t>
      </w:r>
      <w:r w:rsidR="00521C2E">
        <w:rPr>
          <w:rFonts w:cstheme="minorHAnsi"/>
        </w:rPr>
        <w:t>Ebben így jelennek meg az elvárások:</w:t>
      </w:r>
    </w:p>
    <w:p w14:paraId="71EBC299" w14:textId="679677A1" w:rsidR="00521C2E" w:rsidRDefault="00521C2E" w:rsidP="00521C2E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 xml:space="preserve">Használd a kijelölt </w:t>
      </w:r>
      <w:proofErr w:type="gramStart"/>
      <w:r>
        <w:rPr>
          <w:rFonts w:cstheme="minorHAnsi"/>
        </w:rPr>
        <w:t>útvonalakat ,</w:t>
      </w:r>
      <w:proofErr w:type="gramEnd"/>
      <w:r>
        <w:rPr>
          <w:rFonts w:cstheme="minorHAnsi"/>
        </w:rPr>
        <w:t xml:space="preserve"> hagyd úgy a környezetet, ahogyan találtad stb.</w:t>
      </w:r>
    </w:p>
    <w:p w14:paraId="4DB7A3CC" w14:textId="7C1587FC" w:rsidR="00521C2E" w:rsidRDefault="00521C2E" w:rsidP="00521C2E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 xml:space="preserve">Ne használj műanyagot, sem zacskót, sem palackot. Legyen </w:t>
      </w:r>
      <w:proofErr w:type="spellStart"/>
      <w:r>
        <w:rPr>
          <w:rFonts w:cstheme="minorHAnsi"/>
        </w:rPr>
        <w:t>náad</w:t>
      </w:r>
      <w:proofErr w:type="spellEnd"/>
      <w:r>
        <w:rPr>
          <w:rFonts w:cstheme="minorHAnsi"/>
        </w:rPr>
        <w:t xml:space="preserve"> újratölthető pohár, újrahasznosítható szatyor stb.</w:t>
      </w:r>
    </w:p>
    <w:p w14:paraId="640375A4" w14:textId="2E04B69F" w:rsidR="00521C2E" w:rsidRDefault="00521C2E" w:rsidP="00521C2E">
      <w:pPr>
        <w:pStyle w:val="Listaszerbekezds"/>
        <w:numPr>
          <w:ilvl w:val="0"/>
          <w:numId w:val="1"/>
        </w:numPr>
        <w:rPr>
          <w:rFonts w:cstheme="minorHAnsi"/>
        </w:rPr>
      </w:pPr>
      <w:r>
        <w:rPr>
          <w:rFonts w:cstheme="minorHAnsi"/>
        </w:rPr>
        <w:t xml:space="preserve">A szemetet helyezd a megfelelő helyre, pakold össze a szemetedet és vidd magaddal </w:t>
      </w:r>
      <w:proofErr w:type="spellStart"/>
      <w:r>
        <w:rPr>
          <w:rFonts w:cstheme="minorHAnsi"/>
        </w:rPr>
        <w:t>stb</w:t>
      </w:r>
      <w:proofErr w:type="spellEnd"/>
      <w:r>
        <w:rPr>
          <w:rFonts w:cstheme="minorHAnsi"/>
        </w:rPr>
        <w:t>…</w:t>
      </w:r>
    </w:p>
    <w:p w14:paraId="74B7F30D" w14:textId="77777777" w:rsidR="00521C2E" w:rsidRDefault="00521C2E">
      <w:pPr>
        <w:rPr>
          <w:rFonts w:cstheme="minorHAnsi"/>
        </w:rPr>
      </w:pPr>
    </w:p>
    <w:p w14:paraId="7BE89A7E" w14:textId="77777777" w:rsidR="00521C2E" w:rsidRDefault="00521C2E">
      <w:pPr>
        <w:rPr>
          <w:rFonts w:cstheme="minorHAnsi"/>
        </w:rPr>
      </w:pPr>
    </w:p>
    <w:p w14:paraId="3A78A384" w14:textId="77844D7E" w:rsidR="008E0474" w:rsidRDefault="00537107">
      <w:pPr>
        <w:rPr>
          <w:rFonts w:cstheme="minorHAnsi"/>
        </w:rPr>
      </w:pPr>
      <w:r>
        <w:rPr>
          <w:noProof/>
        </w:rPr>
        <w:drawing>
          <wp:inline distT="0" distB="0" distL="0" distR="0" wp14:anchorId="2D84E214" wp14:editId="5D65BB5F">
            <wp:extent cx="4187525" cy="5947098"/>
            <wp:effectExtent l="0" t="0" r="381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700" cy="5948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779CC" w14:textId="19EDECF6" w:rsidR="00537107" w:rsidRDefault="00521C2E">
      <w:pPr>
        <w:rPr>
          <w:rFonts w:cstheme="minorHAnsi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F184DBA" wp14:editId="5A6744FD">
                <wp:simplePos x="0" y="0"/>
                <wp:positionH relativeFrom="column">
                  <wp:posOffset>4224859</wp:posOffset>
                </wp:positionH>
                <wp:positionV relativeFrom="paragraph">
                  <wp:posOffset>1231864</wp:posOffset>
                </wp:positionV>
                <wp:extent cx="1050626" cy="241539"/>
                <wp:effectExtent l="19050" t="19050" r="16510" b="44450"/>
                <wp:wrapNone/>
                <wp:docPr id="16" name="Nyíl: balra mutató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0626" cy="241539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3739EBD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Nyíl: balra mutató 16" o:spid="_x0000_s1026" type="#_x0000_t66" style="position:absolute;margin-left:332.65pt;margin-top:97pt;width:82.75pt;height:19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" adj="2483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D59E461" wp14:editId="4A1B1358">
                <wp:simplePos x="0" y="0"/>
                <wp:positionH relativeFrom="column">
                  <wp:posOffset>2152099</wp:posOffset>
                </wp:positionH>
                <wp:positionV relativeFrom="paragraph">
                  <wp:posOffset>4550363</wp:posOffset>
                </wp:positionV>
                <wp:extent cx="3001992" cy="241539"/>
                <wp:effectExtent l="19050" t="19050" r="27305" b="44450"/>
                <wp:wrapNone/>
                <wp:docPr id="15" name="Nyíl: balra mutató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1992" cy="241539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09FA1E" id="Nyíl: balra mutató 15" o:spid="_x0000_s1026" type="#_x0000_t66" style="position:absolute;margin-left:169.45pt;margin-top:358.3pt;width:236.4pt;height:1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" adj="869" fillcolor="#4472c4 [3204]" strokecolor="#1f3763 [1604]" strokeweight="1pt"/>
            </w:pict>
          </mc:Fallback>
        </mc:AlternateContent>
      </w:r>
      <w:r w:rsidR="0053710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DFD9E3" wp14:editId="5FE61C61">
                <wp:simplePos x="0" y="0"/>
                <wp:positionH relativeFrom="column">
                  <wp:posOffset>2187934</wp:posOffset>
                </wp:positionH>
                <wp:positionV relativeFrom="paragraph">
                  <wp:posOffset>3438765</wp:posOffset>
                </wp:positionV>
                <wp:extent cx="3001992" cy="241539"/>
                <wp:effectExtent l="19050" t="19050" r="27305" b="44450"/>
                <wp:wrapNone/>
                <wp:docPr id="14" name="Nyíl: balra mutató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1992" cy="241539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872C0E" id="Nyíl: balra mutató 14" o:spid="_x0000_s1026" type="#_x0000_t66" style="position:absolute;margin-left:172.3pt;margin-top:270.75pt;width:236.4pt;height:1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" adj="869" fillcolor="#4472c4 [3204]" strokecolor="#1f3763 [1604]" strokeweight="1pt"/>
            </w:pict>
          </mc:Fallback>
        </mc:AlternateContent>
      </w:r>
      <w:r w:rsidR="0053710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6B2C1F" wp14:editId="6AD4CF01">
                <wp:simplePos x="0" y="0"/>
                <wp:positionH relativeFrom="column">
                  <wp:posOffset>2203906</wp:posOffset>
                </wp:positionH>
                <wp:positionV relativeFrom="paragraph">
                  <wp:posOffset>2505913</wp:posOffset>
                </wp:positionV>
                <wp:extent cx="3001992" cy="241539"/>
                <wp:effectExtent l="19050" t="19050" r="27305" b="44450"/>
                <wp:wrapNone/>
                <wp:docPr id="13" name="Nyíl: balra mutató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1992" cy="241539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05D0E7" id="Nyíl: balra mutató 13" o:spid="_x0000_s1026" type="#_x0000_t66" style="position:absolute;margin-left:173.55pt;margin-top:197.3pt;width:236.4pt;height:1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" adj="869" fillcolor="#4472c4 [3204]" strokecolor="#1f3763 [1604]" strokeweight="1pt"/>
            </w:pict>
          </mc:Fallback>
        </mc:AlternateContent>
      </w:r>
      <w:r w:rsidR="00537107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B435126" wp14:editId="0F26D685">
                <wp:simplePos x="0" y="0"/>
                <wp:positionH relativeFrom="column">
                  <wp:posOffset>2230959</wp:posOffset>
                </wp:positionH>
                <wp:positionV relativeFrom="paragraph">
                  <wp:posOffset>1506340</wp:posOffset>
                </wp:positionV>
                <wp:extent cx="3001992" cy="241539"/>
                <wp:effectExtent l="19050" t="19050" r="27305" b="44450"/>
                <wp:wrapNone/>
                <wp:docPr id="12" name="Nyíl: balra mutató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1992" cy="241539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0A582F" id="Nyíl: balra mutató 12" o:spid="_x0000_s1026" type="#_x0000_t66" style="position:absolute;margin-left:175.65pt;margin-top:118.6pt;width:236.4pt;height:1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" adj="869" fillcolor="#4472c4 [3204]" strokecolor="#1f3763 [1604]" strokeweight="1pt"/>
            </w:pict>
          </mc:Fallback>
        </mc:AlternateContent>
      </w:r>
      <w:r w:rsidR="00537107">
        <w:rPr>
          <w:rFonts w:cstheme="minorHAnsi"/>
        </w:rPr>
        <w:t xml:space="preserve">    </w:t>
      </w:r>
      <w:r>
        <w:rPr>
          <w:noProof/>
        </w:rPr>
        <w:drawing>
          <wp:inline distT="0" distB="0" distL="0" distR="0" wp14:anchorId="4A2BA887" wp14:editId="07ED123F">
            <wp:extent cx="4451940" cy="6162148"/>
            <wp:effectExtent l="0" t="0" r="635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950" cy="61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866FE" w14:textId="6E8B9B54" w:rsidR="00F63B5D" w:rsidRDefault="00A60B8E">
      <w:pPr>
        <w:rPr>
          <w:rFonts w:cstheme="minorHAnsi"/>
        </w:rPr>
      </w:pPr>
      <w:hyperlink r:id="rId12" w:history="1">
        <w:r w:rsidR="00F63B5D" w:rsidRPr="00A13CDB">
          <w:rPr>
            <w:rStyle w:val="Hiperhivatkozs"/>
            <w:rFonts w:cstheme="minorHAnsi"/>
          </w:rPr>
          <w:t>http://worldnomadgames.com/en/page/III-WNG-visitors-Code-of-Conduct/</w:t>
        </w:r>
      </w:hyperlink>
    </w:p>
    <w:p w14:paraId="57D25F64" w14:textId="77777777" w:rsidR="00F63B5D" w:rsidRDefault="00F63B5D">
      <w:pPr>
        <w:rPr>
          <w:rFonts w:cstheme="minorHAnsi"/>
        </w:rPr>
      </w:pPr>
    </w:p>
    <w:p w14:paraId="1E875B1E" w14:textId="01CD1D9A" w:rsidR="00537107" w:rsidRPr="00B87233" w:rsidRDefault="00537107">
      <w:pPr>
        <w:rPr>
          <w:rFonts w:cstheme="minorHAnsi"/>
        </w:rPr>
      </w:pPr>
      <w:r>
        <w:rPr>
          <w:noProof/>
        </w:rPr>
        <w:lastRenderedPageBreak/>
        <w:drawing>
          <wp:inline distT="0" distB="0" distL="0" distR="0" wp14:anchorId="571ADFC3" wp14:editId="606B1178">
            <wp:extent cx="5760720" cy="7973695"/>
            <wp:effectExtent l="0" t="0" r="0" b="825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7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37107" w:rsidRPr="00B87233" w:rsidSect="00537107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9B1305" w14:textId="77777777" w:rsidR="00A60B8E" w:rsidRDefault="00A60B8E" w:rsidP="00EB32A9">
      <w:pPr>
        <w:spacing w:after="0" w:line="240" w:lineRule="auto"/>
      </w:pPr>
      <w:r>
        <w:separator/>
      </w:r>
    </w:p>
  </w:endnote>
  <w:endnote w:type="continuationSeparator" w:id="0">
    <w:p w14:paraId="569FADB8" w14:textId="77777777" w:rsidR="00A60B8E" w:rsidRDefault="00A60B8E" w:rsidP="00EB3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844E9D" w14:textId="77777777" w:rsidR="00A60B8E" w:rsidRDefault="00A60B8E" w:rsidP="00EB32A9">
      <w:pPr>
        <w:spacing w:after="0" w:line="240" w:lineRule="auto"/>
      </w:pPr>
      <w:r>
        <w:separator/>
      </w:r>
    </w:p>
  </w:footnote>
  <w:footnote w:type="continuationSeparator" w:id="0">
    <w:p w14:paraId="1FF7D0C5" w14:textId="77777777" w:rsidR="00A60B8E" w:rsidRDefault="00A60B8E" w:rsidP="00EB32A9">
      <w:pPr>
        <w:spacing w:after="0" w:line="240" w:lineRule="auto"/>
      </w:pPr>
      <w:r>
        <w:continuationSeparator/>
      </w:r>
    </w:p>
  </w:footnote>
  <w:footnote w:id="1">
    <w:p w14:paraId="33047B4F" w14:textId="510E722E" w:rsidR="00EB32A9" w:rsidRDefault="00EB32A9">
      <w:pPr>
        <w:pStyle w:val="Lbjegyzetszveg"/>
      </w:pPr>
      <w:r>
        <w:rPr>
          <w:rStyle w:val="Lbjegyzet-hivatkozs"/>
        </w:rPr>
        <w:footnoteRef/>
      </w:r>
      <w:r>
        <w:t xml:space="preserve"> </w:t>
      </w:r>
      <w:proofErr w:type="spellStart"/>
      <w:r>
        <w:t>Code</w:t>
      </w:r>
      <w:proofErr w:type="spellEnd"/>
      <w:r>
        <w:t xml:space="preserve"> of </w:t>
      </w:r>
      <w:proofErr w:type="spellStart"/>
      <w:r>
        <w:t>ethics</w:t>
      </w:r>
      <w:proofErr w:type="spellEnd"/>
      <w:r>
        <w:t xml:space="preserve"> - angolul</w:t>
      </w:r>
    </w:p>
  </w:footnote>
  <w:footnote w:id="2">
    <w:p w14:paraId="6E80C984" w14:textId="76CB1E14" w:rsidR="00EB32A9" w:rsidRDefault="00EB32A9">
      <w:pPr>
        <w:pStyle w:val="Lbjegyzetszveg"/>
      </w:pPr>
      <w:r>
        <w:rPr>
          <w:rStyle w:val="Lbjegyzet-hivatkozs"/>
        </w:rPr>
        <w:footnoteRef/>
      </w:r>
      <w:r>
        <w:t xml:space="preserve"> </w:t>
      </w:r>
      <w:proofErr w:type="spellStart"/>
      <w:r>
        <w:t>Code</w:t>
      </w:r>
      <w:proofErr w:type="spellEnd"/>
      <w:r>
        <w:t xml:space="preserve"> of </w:t>
      </w:r>
      <w:proofErr w:type="spellStart"/>
      <w:r>
        <w:t>conduct</w:t>
      </w:r>
      <w:proofErr w:type="spellEnd"/>
      <w:r>
        <w:t xml:space="preserve"> - angolul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6A76908"/>
    <w:multiLevelType w:val="hybridMultilevel"/>
    <w:tmpl w:val="6A8619BE"/>
    <w:lvl w:ilvl="0" w:tplc="0DEEB9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E425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106C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43858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7269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908E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EFC03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80A75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7E02C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765162B1"/>
    <w:multiLevelType w:val="hybridMultilevel"/>
    <w:tmpl w:val="E138A0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2A9"/>
    <w:rsid w:val="00062FD7"/>
    <w:rsid w:val="000630F8"/>
    <w:rsid w:val="00116FAF"/>
    <w:rsid w:val="00321274"/>
    <w:rsid w:val="003F023B"/>
    <w:rsid w:val="0046342C"/>
    <w:rsid w:val="005061FE"/>
    <w:rsid w:val="00521C2E"/>
    <w:rsid w:val="00537107"/>
    <w:rsid w:val="005D7D4B"/>
    <w:rsid w:val="006B2BCB"/>
    <w:rsid w:val="0072032E"/>
    <w:rsid w:val="00773F52"/>
    <w:rsid w:val="007F286B"/>
    <w:rsid w:val="008E0474"/>
    <w:rsid w:val="00932E8A"/>
    <w:rsid w:val="009E0BCC"/>
    <w:rsid w:val="009F3449"/>
    <w:rsid w:val="00A33011"/>
    <w:rsid w:val="00A60B8E"/>
    <w:rsid w:val="00A637A1"/>
    <w:rsid w:val="00B87233"/>
    <w:rsid w:val="00DE5742"/>
    <w:rsid w:val="00EB32A9"/>
    <w:rsid w:val="00F62283"/>
    <w:rsid w:val="00F63B5D"/>
    <w:rsid w:val="00F91D2B"/>
    <w:rsid w:val="00FF6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19DFCA"/>
  <w15:chartTrackingRefBased/>
  <w15:docId w15:val="{13243F9E-EDBE-45E1-BF37-898F5C7F3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uiPriority w:val="99"/>
    <w:semiHidden/>
    <w:unhideWhenUsed/>
    <w:rsid w:val="00EB32A9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EB32A9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EB32A9"/>
    <w:rPr>
      <w:vertAlign w:val="superscript"/>
    </w:rPr>
  </w:style>
  <w:style w:type="paragraph" w:styleId="Listaszerbekezds">
    <w:name w:val="List Paragraph"/>
    <w:basedOn w:val="Norml"/>
    <w:uiPriority w:val="34"/>
    <w:qFormat/>
    <w:rsid w:val="00F62283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8E0474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8E047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700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9819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14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orldnomadgames.com/en/page/III-WNG-visitors-Code-of-Conduct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s://www.vietnamtoursguide.com/vietnam-code-of-conduct-for-tourists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C0186C-BA23-4429-896E-AE1F0A745C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5</Pages>
  <Words>515</Words>
  <Characters>3556</Characters>
  <Application>Microsoft Office Word</Application>
  <DocSecurity>0</DocSecurity>
  <Lines>29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Garán Éva</dc:creator>
  <cp:keywords/>
  <dc:description/>
  <cp:lastModifiedBy>Garán Éva</cp:lastModifiedBy>
  <cp:revision>7</cp:revision>
  <dcterms:created xsi:type="dcterms:W3CDTF">2020-11-22T18:02:00Z</dcterms:created>
  <dcterms:modified xsi:type="dcterms:W3CDTF">2020-11-23T09:54:00Z</dcterms:modified>
</cp:coreProperties>
</file>